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4338CA"/>
          <w:sz w:val="16"/>
          <w:szCs w:val="16"/>
          <w:b w:val="1"/>
          <w:bCs w:val="1"/>
          <w:smallCaps w:val="0"/>
          <w:caps w:val="1"/>
        </w:rPr>
        <w:t xml:space="preserve">CENTRAL MOSTBET BRASIL</w:t>
      </w:r>
    </w:p>
    <w:p>
      <w:pPr>
        <w:pStyle w:val="Heading1"/>
      </w:pPr>
      <w:bookmarkStart w:id="0" w:name="_Toc0"/>
      <w:r>
        <w:t>Cadastro Mostbet: como abrir sua conta</w:t>
      </w:r>
      <w:bookmarkEnd w:id="0"/>
    </w:p>
    <w:p>
      <w:pPr>
        <w:spacing w:after="80"/>
      </w:pPr>
      <w:r>
        <w:rPr>
          <w:color w:val="595A6B"/>
          <w:sz w:val="24"/>
          <w:szCs w:val="24"/>
        </w:rPr>
        <w:t xml:space="preserve">Como fazer o cadastro na Mostbet em 2026, abrir conta no Brasil, usar código promocional, completar a verificação e garantir o bônus de boas-vindas.</w:t>
      </w:r>
    </w:p>
    <w:p>
      <w:pPr>
        <w:spacing w:after="200"/>
      </w:pPr>
      <w:r>
        <w:rPr>
          <w:color w:val="595A6B"/>
          <w:sz w:val="18"/>
          <w:szCs w:val="18"/>
        </w:rPr>
        <w:t xml:space="preserve">Bruno Carvalho, editor de apostas · 22.04.2026</w:t>
      </w:r>
    </w:p>
    <w:p>
      <w:pPr>
        <w:spacing w:after="200"/>
        <w:shd w:val="clear" w:fill="EEF0FD"/>
      </w:pPr>
      <w:r>
        <w:rPr>
          <w:color w:val="4338CA"/>
          <w:b w:val="1"/>
          <w:bCs w:val="1"/>
        </w:rPr>
        <w:t xml:space="preserve">TL;DR  </w:t>
      </w:r>
      <w:r>
        <w:rPr>
          <w:sz w:val="20"/>
          <w:szCs w:val="20"/>
        </w:rPr>
        <w:t xml:space="preserve">Abrir conta na Mostbet leva poucos minutos: você escolhe registrar por telefone, e-mail ou rede social, define a moeda em reais (R$), informa os dados pessoais e aceita os termos. O cadastro exige ser maior de 18 anos e residente no Brasil. Se tiver um código promocional, há um campo específico para inseri-lo no momento do registro — depois costuma ser tarde. Concluído o cadastro, a verificação (KYC) confirma sua identidade e libera saques, enquanto a ativação do bônus de boas-vindas exige escolher entre a oferta de esporte ou a de cassino. Este guia detalha cada etapa, os dados necessários, onde colocar o código promo, como funciona a verificação e como ativar o bônus sem perder requisitos. Valores e condições podem mudar; confira no site oficial (dados de junho de 2026).</w:t>
      </w:r>
    </w:p>
    <w:p>
      <w:pPr>
        <w:pStyle w:val="Heading2"/>
      </w:pPr>
      <w:bookmarkStart w:id="1" w:name="_Toc1"/>
      <w:r>
        <w:t>Como abrir conta na Mostbet</w:t>
      </w:r>
      <w:bookmarkEnd w:id="1"/>
    </w:p>
    <w:p>
      <w:pPr>
        <w:spacing w:after="80"/>
      </w:pPr>
      <w:r>
        <w:rPr>
          <w:b w:val="1"/>
          <w:bCs w:val="1"/>
        </w:rPr>
        <w:t xml:space="preserve">O registro pode ser feito por telefone, e-mail ou rede social. Em todos os casos você define a moeda em reais, informa dados básicos, aceita os termos e confirma sendo maior de 18 anos e residente no Brasil.</w:t>
      </w:r>
    </w:p>
    <w:p>
      <w:pPr/>
      <w:r>
        <w:rPr/>
        <w:t xml:space="preserve">Abrir conta é o primeiro passo para usar a plataforma — e o mais simples. A Mostbet oferece mais de um método de cadastro justamente para se adaptar a perfis diferentes de usuário. Antes de escolher, vale conhecer as três rotas:</w:t>
      </w:r>
    </w:p>
    <w:p>
      <w:pPr>
        <w:numPr>
          <w:ilvl w:val="0"/>
          <w:numId w:val="3"/>
        </w:numPr>
      </w:pPr>
      <w:r>
        <w:rPr/>
        <w:t xml:space="preserve">Telefone — Rápido; número vira identificador de login — Precisa de número ativo para receber código</w:t>
      </w:r>
    </w:p>
    <w:p>
      <w:pPr>
        <w:numPr>
          <w:ilvl w:val="0"/>
          <w:numId w:val="3"/>
        </w:numPr>
      </w:pPr>
      <w:r>
        <w:rPr/>
        <w:t xml:space="preserve">E-mail — Bom para recuperação e comunicação — Use um e-mail que você acessa com frequência</w:t>
      </w:r>
    </w:p>
    <w:p>
      <w:pPr>
        <w:numPr>
          <w:ilvl w:val="0"/>
          <w:numId w:val="3"/>
        </w:numPr>
      </w:pPr>
      <w:r>
        <w:rPr/>
        <w:t xml:space="preserve">Rede social — Cadastro em um toque, sem digitar dados — Depende da conta social vinculada</w:t>
      </w:r>
    </w:p>
    <w:p>
      <w:pPr/>
      <w:r>
        <w:rPr/>
        <w:t xml:space="preserve">Independentemente do método, três condições são inegociáveis no mercado brasileiro: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Maior de 18 anos</w:t>
      </w:r>
      <w:r>
        <w:rPr/>
        <w:t xml:space="preserve"> — apostar é atividade adulta; menores não podem se cadastrar.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Residência no Brasil</w:t>
      </w:r>
      <w:r>
        <w:rPr/>
        <w:t xml:space="preserve"> — o cadastro em reais pressupõe que você reside no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Moeda em R$</w:t>
      </w:r>
      <w:r>
        <w:rPr/>
        <w:t xml:space="preserve"> — definir o real como moeda evita conversões e facilita depósitos via Pix.</w:t>
      </w:r>
    </w:p>
    <w:p>
      <w:pPr/>
      <w:r>
        <w:rPr/>
        <w:t xml:space="preserve">Escolher o método certo no começo evita retrabalho. Se você valoriza recuperação fácil de senha, o e-mail é prático; se quer login rápido pelo aparelho, o telefone funciona bem; se prefere não digitar nada, a rede social resolve. Seja qual for, o passo seguinte — detalhado abaixo — é preencher o formulário e confirmar.</w:t>
      </w:r>
    </w:p>
    <w:p>
      <w:pPr/>
      <w:r>
        <w:rPr/>
        <w:t xml:space="preserve">Vale também decidir </w:t>
      </w:r>
      <w:r>
        <w:rPr>
          <w:b w:val="1"/>
          <w:bCs w:val="1"/>
        </w:rPr>
        <w:t xml:space="preserve">onde</w:t>
      </w:r>
      <w:r>
        <w:rPr/>
        <w:t xml:space="preserve"> cadastrar. Tanto o site no navegador quanto o aplicativo levam ao mesmo formulário e à mesma conta; a diferença é de conforto. Quem pretende usar o app no dia a dia pode já começar por ele, instalando-o e registrando direto — assim o login fica salvo no aparelho desde o início. Quem prefere uma tela maior costuma achar o navegador mais cômodo para digitar dados e conferir os termos com calma.</w:t>
      </w:r>
    </w:p>
    <w:p>
      <w:pPr/>
      <w:r>
        <w:rPr/>
        <w:t xml:space="preserve">Antes de clicar em "Registrar", uma preparação simples evita interrupções no meio do caminho: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Tenha os documentos por perto</w:t>
      </w:r>
      <w:r>
        <w:rPr/>
        <w:t xml:space="preserve"> — embora o envio só aconteça na verificação, registrar com os dados exatos do RG ou CNH evita divergências depois.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Decida a senha antes</w:t>
      </w:r>
      <w:r>
        <w:rPr/>
        <w:t xml:space="preserve"> — pensar numa senha forte com antecedência impede a tentação de usar algo fraco e repetido na pressa.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Confirme o contato</w:t>
      </w:r>
      <w:r>
        <w:rPr/>
        <w:t xml:space="preserve"> — garanta acesso ao telefone ou e-mail que vai cadastrar, porque um código de confirmação pode chegar ali.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Uma conta por pessoa</w:t>
      </w:r>
      <w:r>
        <w:rPr/>
        <w:t xml:space="preserve"> — as regras das casas costumam permitir apenas um cadastro por CPF; criar uma segunda conta pode levar a bloqueio e perda de saldo.</w:t>
      </w:r>
    </w:p>
    <w:p>
      <w:pPr/>
      <w:r>
        <w:rPr/>
        <w:t xml:space="preserve">Concluído o registro, você desbloqueia o essencial da plataforma: depositar, navegar pelo catálogo de apostas e cassino e acompanhar promoções. Recursos sensíveis, como o saque, normalmente só ficam plenamente liberados após a verificação — assunto tratado mais adiante. Encarar o cadastro como o primeiro elo de uma corrente (cadastrar, verificar, operar) ajuda a não pular etapas que fariam falta justamente na hora de retirar o dinheiro.</w:t>
      </w:r>
    </w:p>
    <w:p>
      <w:pPr/>
      <w:r>
        <w:rPr/>
        <w:t xml:space="preserve">Um ponto que poucos consideram no cadastro, mas que vale ajustar logo no começo, é o de </w:t>
      </w:r>
      <w:r>
        <w:rPr>
          <w:b w:val="1"/>
          <w:bCs w:val="1"/>
        </w:rPr>
        <w:t xml:space="preserve">jogo responsável</w:t>
      </w:r>
      <w:r>
        <w:rPr/>
        <w:t xml:space="preserve">. Casas que operam de forma séria oferecem ferramentas de controle — limites de depósito, de aposta e de tempo, além de autoexclusão. Definir esses parâmetros antes de o entusiasmo falar mais alto é uma das decisões mais sensatas que um apostador iniciante pode tomar. O cadastro é o momento natural para já pensar nisso, mesmo que a configuração fina venha depois, dentro da conta.</w:t>
      </w:r>
    </w:p>
    <w:p>
      <w:pPr/>
      <w:r>
        <w:rPr/>
        <w:t xml:space="preserve">Por fim, guarde com cuidado os dados de acesso que você criar. Anote o identificador usado (telefone, e-mail ou rede social) e mantenha a senha em um gerenciador. Perder o acesso não é o fim do mundo — a recuperação existe —, mas evitar o problema é mais simples do que remediá-lo. Com a conta criada e os dados guardados, você está pronto para o passo a passo detalhado a seguir.</w:t>
      </w:r>
    </w:p>
    <w:p>
      <w:pPr>
        <w:spacing w:before="60" w:after="160"/>
      </w:pPr>
      <w:r>
        <w:rPr>
          <w:color w:val="595A6B"/>
          <w:i w:val="1"/>
          <w:iCs w:val="1"/>
        </w:rPr>
        <w:t xml:space="preserve">Escolha telefone, e-mail ou rede social, defina R$ como moeda e confirme sendo +18 e residente no Brasil.</w:t>
      </w:r>
    </w:p>
    <w:p>
      <w:pPr>
        <w:pStyle w:val="Heading2"/>
      </w:pPr>
      <w:bookmarkStart w:id="2" w:name="_Toc2"/>
      <w:r>
        <w:t>Passo a passo do registro</w:t>
      </w:r>
      <w:bookmarkEnd w:id="2"/>
    </w:p>
    <w:p>
      <w:pPr>
        <w:spacing w:after="80"/>
      </w:pPr>
      <w:r>
        <w:rPr>
          <w:b w:val="1"/>
          <w:bCs w:val="1"/>
        </w:rPr>
        <w:t xml:space="preserve">O registro segue uma sequência clara: abrir o cadastro, escolher o método, definir moeda, preencher dados, inserir código promocional se houver, aceitar os termos e confirmar. Em poucos minutos a conta está criada.</w:t>
      </w:r>
    </w:p>
    <w:p>
      <w:pPr/>
      <w:r>
        <w:rPr/>
        <w:t xml:space="preserve">Com o método já escolhido, o preenchimento é direto. Siga a ordem abaixo para não pular nenhuma etapa importante — especialmente a do código promocional, que precisa entrar agora:</w:t>
      </w:r>
    </w:p>
    <w:p>
      <w:pPr>
        <w:numPr>
          <w:ilvl w:val="0"/>
          <w:numId w:val="6"/>
        </w:numPr>
      </w:pPr>
      <w:r>
        <w:rPr/>
        <w:t xml:space="preserve">Abra o site oficial ou o app e toque em </w:t>
      </w:r>
      <w:r>
        <w:rPr>
          <w:b w:val="1"/>
          <w:bCs w:val="1"/>
        </w:rPr>
        <w:t xml:space="preserve">"Registrar"</w:t>
      </w:r>
      <w:r>
        <w:rPr/>
        <w:t xml:space="preserve"> (ou "Cadastrar").</w:t>
      </w:r>
    </w:p>
    <w:p>
      <w:pPr>
        <w:numPr>
          <w:ilvl w:val="0"/>
          <w:numId w:val="6"/>
        </w:numPr>
      </w:pPr>
      <w:r>
        <w:rPr/>
        <w:t xml:space="preserve">Escolha o </w:t>
      </w:r>
      <w:r>
        <w:rPr>
          <w:b w:val="1"/>
          <w:bCs w:val="1"/>
        </w:rPr>
        <w:t xml:space="preserve">método</w:t>
      </w:r>
      <w:r>
        <w:rPr/>
        <w:t xml:space="preserve">: telefone, e-mail ou rede social.</w:t>
      </w:r>
    </w:p>
    <w:p>
      <w:pPr>
        <w:numPr>
          <w:ilvl w:val="0"/>
          <w:numId w:val="6"/>
        </w:numPr>
      </w:pPr>
      <w:r>
        <w:rPr/>
        <w:t xml:space="preserve">Defina a </w:t>
      </w:r>
      <w:r>
        <w:rPr>
          <w:b w:val="1"/>
          <w:bCs w:val="1"/>
        </w:rPr>
        <w:t xml:space="preserve">moeda em R$ (real)</w:t>
      </w:r>
      <w:r>
        <w:rPr/>
        <w:t xml:space="preserve"> — passo essencial para depósitos via Pix.</w:t>
      </w:r>
    </w:p>
    <w:p>
      <w:pPr>
        <w:numPr>
          <w:ilvl w:val="0"/>
          <w:numId w:val="6"/>
        </w:numPr>
      </w:pPr>
      <w:r>
        <w:rPr/>
        <w:t xml:space="preserve">Preencha os </w:t>
      </w:r>
      <w:r>
        <w:rPr>
          <w:b w:val="1"/>
          <w:bCs w:val="1"/>
        </w:rPr>
        <w:t xml:space="preserve">dados solicitados</w:t>
      </w:r>
      <w:r>
        <w:rPr/>
        <w:t xml:space="preserve">: telefone ou e-mail, senha forte e, conforme o método, dados pessoais básicos.</w:t>
      </w:r>
    </w:p>
    <w:p>
      <w:pPr>
        <w:numPr>
          <w:ilvl w:val="0"/>
          <w:numId w:val="6"/>
        </w:numPr>
      </w:pPr>
      <w:r>
        <w:rPr/>
        <w:t xml:space="preserve">Se tiver um </w:t>
      </w:r>
      <w:r>
        <w:rPr>
          <w:b w:val="1"/>
          <w:bCs w:val="1"/>
        </w:rPr>
        <w:t xml:space="preserve">código promocional</w:t>
      </w:r>
      <w:r>
        <w:rPr/>
        <w:t xml:space="preserve">, insira-o no campo indicado </w:t>
      </w:r>
      <w:r>
        <w:rPr>
          <w:i w:val="1"/>
          <w:iCs w:val="1"/>
        </w:rPr>
        <w:t xml:space="preserve">antes</w:t>
      </w:r>
      <w:r>
        <w:rPr/>
        <w:t xml:space="preserve"> de concluir.</w:t>
      </w:r>
    </w:p>
    <w:p>
      <w:pPr>
        <w:numPr>
          <w:ilvl w:val="0"/>
          <w:numId w:val="6"/>
        </w:numPr>
      </w:pPr>
      <w:r>
        <w:rPr/>
        <w:t xml:space="preserve">Leia e </w:t>
      </w:r>
      <w:r>
        <w:rPr>
          <w:b w:val="1"/>
          <w:bCs w:val="1"/>
        </w:rPr>
        <w:t xml:space="preserve">aceite os termos</w:t>
      </w:r>
      <w:r>
        <w:rPr/>
        <w:t xml:space="preserve"> e a política de privacidade, confirmando ser maior de 18 anos.</w:t>
      </w:r>
    </w:p>
    <w:p>
      <w:pPr>
        <w:numPr>
          <w:ilvl w:val="0"/>
          <w:numId w:val="6"/>
        </w:numPr>
      </w:pPr>
      <w:r>
        <w:rPr/>
        <w:t xml:space="preserve">Confirme. Você pode receber um </w:t>
      </w:r>
      <w:r>
        <w:rPr>
          <w:b w:val="1"/>
          <w:bCs w:val="1"/>
        </w:rPr>
        <w:t xml:space="preserve">código de verificação</w:t>
      </w:r>
      <w:r>
        <w:rPr/>
        <w:t xml:space="preserve"> por SMS ou e-mail para validar o contato.</w:t>
      </w:r>
    </w:p>
    <w:p>
      <w:pPr/>
      <w:r>
        <w:rPr/>
        <w:t xml:space="preserve">Algumas boas práticas reduzem problemas mais tarde: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Dados reais e consistentes</w:t>
      </w:r>
      <w:r>
        <w:rPr/>
        <w:t xml:space="preserve"> — nome, data de nascimento e contato devem bater com seus documentos, porque a verificação (KYC) vai conferir tudo isso.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Senha forte e única</w:t>
      </w:r>
      <w:r>
        <w:rPr/>
        <w:t xml:space="preserve"> — não reutilize senhas de e-mail ou banco.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Contato acessível</w:t>
      </w:r>
      <w:r>
        <w:rPr/>
        <w:t xml:space="preserve"> — use telefone e e-mail que você realmente acessa, pois são os canais de recuperação.</w:t>
      </w:r>
    </w:p>
    <w:p>
      <w:pPr/>
      <w:r>
        <w:rPr/>
        <w:t xml:space="preserve">Vale detalhar o que cada campo pede, porque é onde mora a maioria dos tropeços: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Telefone</w:t>
      </w:r>
      <w:r>
        <w:rPr/>
        <w:t xml:space="preserve"> — informe o número com DDD; ele pode ser usado tanto para login quanto para receber o código de confirmação.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E-mail</w:t>
      </w:r>
      <w:r>
        <w:rPr/>
        <w:t xml:space="preserve"> — use um endereço ativo, pois ele vira canal de recuperação de senha e de avisos importantes da conta.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Senha</w:t>
      </w:r>
      <w:r>
        <w:rPr/>
        <w:t xml:space="preserve"> — combine letras maiúsculas, minúsculas, números e símbolos; o ícone do olho ajuda a conferir a digitação.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Dados pessoais</w:t>
      </w:r>
      <w:r>
        <w:rPr/>
        <w:t xml:space="preserve"> — nome e data de nascimento devem ser idênticos aos do documento que você usará na verificação.</w:t>
      </w:r>
    </w:p>
    <w:p>
      <w:pPr/>
      <w:r>
        <w:rPr/>
        <w:t xml:space="preserve">Se o </w:t>
      </w:r>
      <w:r>
        <w:rPr>
          <w:b w:val="1"/>
          <w:bCs w:val="1"/>
        </w:rPr>
        <w:t xml:space="preserve">código de confirmação</w:t>
      </w:r>
      <w:r>
        <w:rPr/>
        <w:t xml:space="preserve"> não chegar de imediato, não recadastre nem crie outra conta: confira a caixa de spam, aguarde alguns minutos e verifique se digitou o contato corretamente. Refazer o cadastro só gera contas duplicadas, que podem ser bloqueadas. Caso o problema persista, o suporte oficial em português resolve.</w:t>
      </w:r>
    </w:p>
    <w:p>
      <w:pPr/>
      <w:r>
        <w:rPr/>
        <w:t xml:space="preserve">O tempo total do registro costuma ser de poucos minutos quando os dados estão à mão. No celular, o teclado e o preenchimento automático agilizam; no computador, a digitação de senhas longas fica mais confortável. Em qualquer caso, leia os termos antes de aceitar — eles definem regras de uso, limites e condições de promoções que valem a pena conhecer desde o início.</w:t>
      </w:r>
    </w:p>
    <w:p>
      <w:pPr/>
      <w:r>
        <w:rPr/>
        <w:t xml:space="preserve">Há diferenças sutis entre cadastrar pelo aplicativo e pelo navegador que valem nota: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 app Android</w:t>
      </w:r>
      <w:r>
        <w:rPr/>
        <w:t xml:space="preserve">, instalado via APK no site oficial, o registro abre direto e o login já fica memorizado no aparelho, acelerando os próximos acessos.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 navegador</w:t>
      </w:r>
      <w:r>
        <w:rPr/>
        <w:t xml:space="preserve">, você pode salvar a senha no gerenciador do próprio navegador e revisar os termos numa tela maior, com mais conforto de leitura.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 iPhone</w:t>
      </w:r>
      <w:r>
        <w:rPr/>
        <w:t xml:space="preserve">, o caminho passa pela App Store ou pela versão mobile no navegador, salvando o atalho na tela inicial.</w:t>
      </w:r>
    </w:p>
    <w:p>
      <w:pPr/>
      <w:r>
        <w:rPr/>
        <w:t xml:space="preserve">Seja qual for o caminho, a conta é única e o saldo é o mesmo — você pode começar pelo navegador e migrar para o app depois, ou o contrário, sem criar um novo cadastro. O importante é não repetir o registro em busca de "começar do zero": isso só gera contas duplicadas e dor de cabeça.</w:t>
      </w:r>
    </w:p>
    <w:p>
      <w:pPr/>
      <w:r>
        <w:rPr/>
        <w:t xml:space="preserve">Depois de confirmar, você já consegue fazer login na conta. Mas atenção: criar a conta não é o mesmo que liberar todos os recursos — saques, por exemplo, costumam exigir a verificação concluída. Por isso, encare o registro como o primeiro de três blocos: cadastrar, verificar e, então, operar com tranquilidade.</w:t>
      </w:r>
    </w:p>
    <w:p>
      <w:pPr>
        <w:spacing w:before="60" w:after="160"/>
      </w:pPr>
      <w:r>
        <w:rPr>
          <w:color w:val="595A6B"/>
          <w:i w:val="1"/>
          <w:iCs w:val="1"/>
        </w:rPr>
        <w:t xml:space="preserve">Siga a ordem — método, moeda R$, dados, código promo, termos, confirmação — e use sempre dados reais e consistentes.</w:t>
      </w:r>
    </w:p>
    <w:p>
      <w:pPr>
        <w:pStyle w:val="Heading2"/>
      </w:pPr>
      <w:bookmarkStart w:id="3" w:name="_Toc3"/>
      <w:r>
        <w:t>Código promocional no cadastro</w:t>
      </w:r>
      <w:bookmarkEnd w:id="3"/>
    </w:p>
    <w:p>
      <w:pPr>
        <w:spacing w:after="80"/>
      </w:pPr>
      <w:r>
        <w:rPr>
          <w:b w:val="1"/>
          <w:bCs w:val="1"/>
        </w:rPr>
        <w:t xml:space="preserve">O código promocional deve ser inserido no campo próprio durante o registro, antes de concluir. Inserido depois, costuma não ser aceito. Ele pode destravar condições específicas de bônus de boas-vindas.</w:t>
      </w:r>
    </w:p>
    <w:p>
      <w:pPr/>
      <w:r>
        <w:rPr/>
        <w:t xml:space="preserve">O código promocional é um conjunto de letras e números que pode liberar uma condição especial vinculada ao bônus de boas-vindas. O ponto crítico é o </w:t>
      </w:r>
      <w:r>
        <w:rPr>
          <w:b w:val="1"/>
          <w:bCs w:val="1"/>
        </w:rPr>
        <w:t xml:space="preserve">momento</w:t>
      </w:r>
      <w:r>
        <w:rPr/>
        <w:t xml:space="preserve">: o campo aparece durante o cadastro, e é ali que o código precisa entrar. Tentar aplicá-lo depois de a conta já estar criada normalmente não funciona.</w:t>
      </w:r>
    </w:p>
    <w:p>
      <w:pPr>
        <w:numPr>
          <w:ilvl w:val="0"/>
          <w:numId w:val="10"/>
        </w:numPr>
      </w:pPr>
      <w:r>
        <w:rPr/>
        <w:t xml:space="preserve">Tenha o </w:t>
      </w:r>
      <w:r>
        <w:rPr>
          <w:b w:val="1"/>
          <w:bCs w:val="1"/>
        </w:rPr>
        <w:t xml:space="preserve">código em mãos</w:t>
      </w:r>
      <w:r>
        <w:rPr/>
        <w:t xml:space="preserve"> antes de iniciar o registro.</w:t>
      </w:r>
    </w:p>
    <w:p>
      <w:pPr>
        <w:numPr>
          <w:ilvl w:val="0"/>
          <w:numId w:val="10"/>
        </w:numPr>
      </w:pPr>
      <w:r>
        <w:rPr/>
        <w:t xml:space="preserve">Durante o cadastro, localize o campo </w:t>
      </w:r>
      <w:r>
        <w:rPr>
          <w:b w:val="1"/>
          <w:bCs w:val="1"/>
        </w:rPr>
        <w:t xml:space="preserve">"Código promocional"</w:t>
      </w:r>
      <w:r>
        <w:rPr/>
        <w:t xml:space="preserve"> (às vezes recolhido em um link "Tenho um código").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Digite exatamente</w:t>
      </w:r>
      <w:r>
        <w:rPr/>
        <w:t xml:space="preserve"> como recebido — maiúsculas, minúsculas e sem espaços extras.</w:t>
      </w:r>
    </w:p>
    <w:p>
      <w:pPr>
        <w:numPr>
          <w:ilvl w:val="0"/>
          <w:numId w:val="10"/>
        </w:numPr>
      </w:pPr>
      <w:r>
        <w:rPr/>
        <w:t xml:space="preserve">Conclua o registro. A condição vinculada ao código deve aparecer associada à sua conta.</w:t>
      </w:r>
    </w:p>
    <w:p>
      <w:pPr/>
      <w:r>
        <w:rPr/>
        <w:t xml:space="preserve">Para aproveitar bem, mantenha em mente: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Digitação exata</w:t>
      </w:r>
      <w:r>
        <w:rPr/>
        <w:t xml:space="preserve"> — um caractere errado invalida o código. Copie e cole quando possível.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Validade</w:t>
      </w:r>
      <w:r>
        <w:rPr/>
        <w:t xml:space="preserve"> — códigos têm prazo e condições; um expirado simplesmente não aplica.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Origem confiável</w:t>
      </w:r>
      <w:r>
        <w:rPr/>
        <w:t xml:space="preserve"> — use apenas códigos de fontes idôneas; promessas exageradas costumam ser golpe.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Uma oferta por conta</w:t>
      </w:r>
      <w:r>
        <w:rPr/>
        <w:t xml:space="preserve"> — em geral, o benefício de boas-vindas é único por usuário; entender as regras evita frustração.</w:t>
      </w:r>
    </w:p>
    <w:p>
      <w:pPr/>
      <w:r>
        <w:rPr/>
        <w:t xml:space="preserve">Há uma confusão comum que vale esclarecer: o </w:t>
      </w:r>
      <w:r>
        <w:rPr>
          <w:b w:val="1"/>
          <w:bCs w:val="1"/>
        </w:rPr>
        <w:t xml:space="preserve">código promocional de cadastro</w:t>
      </w:r>
      <w:r>
        <w:rPr/>
        <w:t xml:space="preserve"> não é a mesma coisa que eventuais códigos de promoção pontual usados depois, dentro da conta. O do registro precisa entrar exatamente no momento de criar a conta. É por isso que muita gente reclama de "código que não funcionou" — na maioria das vezes, a conta já tinha sido criada sem ele, e não há como voltar atrás.</w:t>
      </w:r>
    </w:p>
    <w:p>
      <w:pPr/>
      <w:r>
        <w:rPr/>
        <w:t xml:space="preserve">Veja cenários típicos em que o código falha e o que fazer: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Conta já criada</w:t>
      </w:r>
      <w:r>
        <w:rPr/>
        <w:t xml:space="preserve"> — o campo não aparece mais; nesse caso, o código de cadastro foi perdido. Não vale a pena abrir uma segunda conta para "tentar de novo", pois contas duplicadas podem ser bloqueadas.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Caractere trocado</w:t>
      </w:r>
      <w:r>
        <w:rPr/>
        <w:t xml:space="preserve"> — um "0" no lugar de "O" ou um espaço extra invalida tudo. Copie e cole sempre que possível.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Código expirado</w:t>
      </w:r>
      <w:r>
        <w:rPr/>
        <w:t xml:space="preserve"> — promoções têm prazo; um código vencido simplesmente não aplica nada.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Fonte duvidosa</w:t>
      </w:r>
      <w:r>
        <w:rPr/>
        <w:t xml:space="preserve"> — códigos que prometem benefícios irreais costumam ser isca de golpe. Prefira fontes idôneas.</w:t>
      </w:r>
    </w:p>
    <w:p>
      <w:pPr/>
      <w:r>
        <w:rPr/>
        <w:t xml:space="preserve">Detalhamos as particularidades de uso, validade e onde encontrar códigos legítimos em código promocional Mostbet. Se você não tem um código, tudo bem: o registro segue normalmente sem ele, e a oferta padrão de boas-vindas continua disponível. Não deixe a busca por um código atrasar o cadastro a ponto de você perder uma promoção por vencimento — na dúvida, registre-se e aproveite a oferta padrão. Valores e condições podem mudar; confira no site oficial (dados de junho de 2026). </w:t>
      </w:r>
      <w:r>
        <w:rPr>
          <w:b w:val="1"/>
          <w:bCs w:val="1"/>
        </w:rPr>
        <w:t xml:space="preserve">+18, jogue com responsabilidade.</w:t>
      </w:r>
    </w:p>
    <w:p>
      <w:pPr>
        <w:spacing w:before="60" w:after="160"/>
      </w:pPr>
      <w:r>
        <w:rPr>
          <w:color w:val="595A6B"/>
          <w:i w:val="1"/>
          <w:iCs w:val="1"/>
        </w:rPr>
        <w:t xml:space="preserve">Insira o código no campo próprio durante o cadastro, exatamente como recebido — depois costuma não valer.</w:t>
      </w:r>
    </w:p>
    <w:p>
      <w:pPr>
        <w:pStyle w:val="Heading2"/>
      </w:pPr>
      <w:bookmarkStart w:id="4" w:name="_Toc4"/>
      <w:r>
        <w:t>Verificação da conta após o cadastro</w:t>
      </w:r>
      <w:bookmarkEnd w:id="4"/>
    </w:p>
    <w:p>
      <w:pPr>
        <w:spacing w:after="80"/>
      </w:pPr>
      <w:r>
        <w:rPr>
          <w:b w:val="1"/>
          <w:bCs w:val="1"/>
        </w:rPr>
        <w:t xml:space="preserve">A verificação (KYC) confirma sua identidade enviando documentos. É exigência regulatória e de segurança, e costuma ser obrigatória para liberar saques. Fazê-la logo após o cadastro evita atrasos no futuro.</w:t>
      </w:r>
    </w:p>
    <w:p>
      <w:pPr/>
      <w:r>
        <w:rPr/>
        <w:t xml:space="preserve">Cadastrar é só o começo. A </w:t>
      </w:r>
      <w:r>
        <w:rPr>
          <w:b w:val="1"/>
          <w:bCs w:val="1"/>
        </w:rPr>
        <w:t xml:space="preserve">verificação de identidade (KYC, do inglês "conheça seu cliente")</w:t>
      </w:r>
      <w:r>
        <w:rPr/>
        <w:t xml:space="preserve"> é o passo que confirma que você é quem diz ser, exigência prevista na regulação e padrão em casas sérias. Ela protege contra fraude, lavagem de dinheiro e uso por menores — e, na prática, é o que destrava os saques.</w:t>
      </w:r>
    </w:p>
    <w:p>
      <w:pPr>
        <w:numPr>
          <w:ilvl w:val="0"/>
          <w:numId w:val="13"/>
        </w:numPr>
      </w:pPr>
      <w:r>
        <w:rPr/>
        <w:t xml:space="preserve">Acesse a área de </w:t>
      </w:r>
      <w:r>
        <w:rPr>
          <w:b w:val="1"/>
          <w:bCs w:val="1"/>
        </w:rPr>
        <w:t xml:space="preserve">verificação</w:t>
      </w:r>
      <w:r>
        <w:rPr/>
        <w:t xml:space="preserve"> ou "Meus documentos" na conta.</w:t>
      </w:r>
    </w:p>
    <w:p>
      <w:pPr>
        <w:numPr>
          <w:ilvl w:val="0"/>
          <w:numId w:val="13"/>
        </w:numPr>
      </w:pPr>
      <w:r>
        <w:rPr/>
        <w:t xml:space="preserve">Envie um </w:t>
      </w:r>
      <w:r>
        <w:rPr>
          <w:b w:val="1"/>
          <w:bCs w:val="1"/>
        </w:rPr>
        <w:t xml:space="preserve">documento de identidade com foto</w:t>
      </w:r>
      <w:r>
        <w:rPr/>
        <w:t xml:space="preserve"> (RG ou CNH), legível e dentro da validade.</w:t>
      </w:r>
    </w:p>
    <w:p>
      <w:pPr>
        <w:numPr>
          <w:ilvl w:val="0"/>
          <w:numId w:val="13"/>
        </w:numPr>
      </w:pPr>
      <w:r>
        <w:rPr/>
        <w:t xml:space="preserve">Anexe um </w:t>
      </w:r>
      <w:r>
        <w:rPr>
          <w:b w:val="1"/>
          <w:bCs w:val="1"/>
        </w:rPr>
        <w:t xml:space="preserve">comprovante de residência</w:t>
      </w:r>
      <w:r>
        <w:rPr/>
        <w:t xml:space="preserve"> recente, quando solicitado.</w:t>
      </w:r>
    </w:p>
    <w:p>
      <w:pPr>
        <w:numPr>
          <w:ilvl w:val="0"/>
          <w:numId w:val="13"/>
        </w:numPr>
      </w:pPr>
      <w:r>
        <w:rPr/>
        <w:t xml:space="preserve">Se necessário, comprove a </w:t>
      </w:r>
      <w:r>
        <w:rPr>
          <w:b w:val="1"/>
          <w:bCs w:val="1"/>
        </w:rPr>
        <w:t xml:space="preserve">titularidade do método de pagamento</w:t>
      </w:r>
      <w:r>
        <w:rPr/>
        <w:t xml:space="preserve"> usado.</w:t>
      </w:r>
    </w:p>
    <w:p>
      <w:pPr>
        <w:numPr>
          <w:ilvl w:val="0"/>
          <w:numId w:val="13"/>
        </w:numPr>
      </w:pPr>
      <w:r>
        <w:rPr/>
        <w:t xml:space="preserve">Aguarde a análise; o status aparece na própria conta.</w:t>
      </w:r>
    </w:p>
    <w:p>
      <w:pPr/>
      <w:r>
        <w:rPr/>
        <w:t xml:space="preserve">Para a aprovação sair rápido, cuide da qualidade do envio: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Documentos legíveis</w:t>
      </w:r>
      <w:r>
        <w:rPr/>
        <w:t xml:space="preserve"> — fotos nítidas, bordas visíveis, sem reflexos ou cortes.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Dados coincidentes</w:t>
      </w:r>
      <w:r>
        <w:rPr/>
        <w:t xml:space="preserve"> — o nome e a data de nascimento dos documentos devem bater com o cadastro; divergências travam a análise.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Validade em dia</w:t>
      </w:r>
      <w:r>
        <w:rPr/>
        <w:t xml:space="preserve"> — documento vencido costuma ser recusado.</w:t>
      </w:r>
    </w:p>
    <w:p>
      <w:pPr/>
      <w:r>
        <w:rPr/>
        <w:t xml:space="preserve">Por que se dar ao trabalho logo de cara? Porque a verificação não é só burocracia: ela tem efeitos práticos no seu uso da conta.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Libera saques</w:t>
      </w:r>
      <w:r>
        <w:rPr/>
        <w:t xml:space="preserve"> — é a principal razão; sem KYC, retirar costuma travar.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Protege você</w:t>
      </w:r>
      <w:r>
        <w:rPr/>
        <w:t xml:space="preserve"> — confirma que ninguém além de você consegue movimentar o saldo.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Cumpre a regulação</w:t>
      </w:r>
      <w:r>
        <w:rPr/>
        <w:t xml:space="preserve"> — está alinhada às exigências legais do mercado brasileiro de apostas.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Evita pressa</w:t>
      </w:r>
      <w:r>
        <w:rPr/>
        <w:t xml:space="preserve"> — feita cedo, não atrapalha no momento em que você mais quer o dinheiro.</w:t>
      </w:r>
    </w:p>
    <w:p>
      <w:pPr/>
      <w:r>
        <w:rPr/>
        <w:t xml:space="preserve">O processo completo, com a lista de documentos aceitos e prazos típicos, está em verificação de conta (KYC) na Mostbet. Fazer o KYC logo após cadastrar é estratégico: no dia em que você quiser sacar, a conta já estará liberada, sem espera. Deixar para a última hora é o erro mais comum de quem reclama de "saque travado".</w:t>
      </w:r>
    </w:p>
    <w:p>
      <w:pPr>
        <w:spacing w:before="60" w:after="160"/>
      </w:pPr>
      <w:r>
        <w:rPr>
          <w:color w:val="595A6B"/>
          <w:i w:val="1"/>
          <w:iCs w:val="1"/>
        </w:rPr>
        <w:t xml:space="preserve">Faça o KYC logo após o cadastro com documentos legíveis e dados coincidentes — é o que libera saques sem atraso.</w:t>
      </w:r>
    </w:p>
    <w:p>
      <w:pPr>
        <w:pStyle w:val="Heading2"/>
      </w:pPr>
      <w:bookmarkStart w:id="5" w:name="_Toc5"/>
      <w:r>
        <w:t>Bônus de boas-vindas no registro</w:t>
      </w:r>
      <w:bookmarkEnd w:id="5"/>
    </w:p>
    <w:p>
      <w:pPr>
        <w:spacing w:after="80"/>
      </w:pPr>
      <w:r>
        <w:rPr>
          <w:b w:val="1"/>
          <w:bCs w:val="1"/>
        </w:rPr>
        <w:t xml:space="preserve">Após cadastrar, você ativa o bônus de boas-vindas escolhendo entre a oferta de esporte e a de cassino. Cada uma tem requisitos próprios; a ativação geralmente depende de um primeiro depósito e do cumprimento das condições.</w:t>
      </w:r>
    </w:p>
    <w:p>
      <w:pPr/>
      <w:r>
        <w:rPr/>
        <w:t xml:space="preserve">O bônus de boas-vindas é o incentivo para começar, mas não é automático nem único: você costuma precisar </w:t>
      </w:r>
      <w:r>
        <w:rPr>
          <w:b w:val="1"/>
          <w:bCs w:val="1"/>
        </w:rPr>
        <w:t xml:space="preserve">escolher entre a oferta de esporte e a de cassino</w:t>
      </w:r>
      <w:r>
        <w:rPr/>
        <w:t xml:space="preserve">, porque cada perfil de jogador aproveita melhor uma delas. A decisão importa, já que, em geral, só se ativa uma oferta de boas-vindas por conta.</w:t>
      </w:r>
    </w:p>
    <w:p>
      <w:pPr>
        <w:numPr>
          <w:ilvl w:val="0"/>
          <w:numId w:val="16"/>
        </w:numPr>
      </w:pPr>
      <w:r>
        <w:rPr/>
        <w:t xml:space="preserve">Esporte — Quem aposta em futebol e outros esportes — Cumprimento costuma envolver apostas esportivas com odds mínimas</w:t>
      </w:r>
    </w:p>
    <w:p>
      <w:pPr>
        <w:numPr>
          <w:ilvl w:val="0"/>
          <w:numId w:val="16"/>
        </w:numPr>
      </w:pPr>
      <w:r>
        <w:rPr/>
        <w:t xml:space="preserve">Cassino — Quem joga slots, Aviator e mesas — Cumprimento costuma envolver rollover em jogos de cassino</w:t>
      </w:r>
    </w:p>
    <w:p>
      <w:pPr/>
      <w:r>
        <w:rPr/>
        <w:t xml:space="preserve">O caminho prático para ativar:</w:t>
      </w:r>
    </w:p>
    <w:p>
      <w:pPr>
        <w:numPr>
          <w:ilvl w:val="0"/>
          <w:numId w:val="17"/>
        </w:numPr>
      </w:pPr>
      <w:r>
        <w:rPr/>
        <w:t xml:space="preserve">Faça </w:t>
      </w:r>
      <w:r>
        <w:rPr>
          <w:b w:val="1"/>
          <w:bCs w:val="1"/>
        </w:rPr>
        <w:t xml:space="preserve">login</w:t>
      </w:r>
      <w:r>
        <w:rPr/>
        <w:t xml:space="preserve"> e acesse a área de promoções.</w:t>
      </w:r>
    </w:p>
    <w:p>
      <w:pPr>
        <w:numPr>
          <w:ilvl w:val="0"/>
          <w:numId w:val="17"/>
        </w:numPr>
      </w:pPr>
      <w:r>
        <w:rPr/>
        <w:t xml:space="preserve">Escolha entre a oferta de </w:t>
      </w:r>
      <w:r>
        <w:rPr>
          <w:b w:val="1"/>
          <w:bCs w:val="1"/>
        </w:rPr>
        <w:t xml:space="preserve">esporte</w:t>
      </w:r>
      <w:r>
        <w:rPr/>
        <w:t xml:space="preserve"> ou </w:t>
      </w:r>
      <w:r>
        <w:rPr>
          <w:b w:val="1"/>
          <w:bCs w:val="1"/>
        </w:rPr>
        <w:t xml:space="preserve">cassino</w:t>
      </w:r>
      <w:r>
        <w:rPr/>
        <w:t xml:space="preserve">, conforme o seu estilo.</w:t>
      </w:r>
    </w:p>
    <w:p>
      <w:pPr>
        <w:numPr>
          <w:ilvl w:val="0"/>
          <w:numId w:val="17"/>
        </w:numPr>
      </w:pPr>
      <w:r>
        <w:rPr/>
        <w:t xml:space="preserve">Leia as </w:t>
      </w:r>
      <w:r>
        <w:rPr>
          <w:b w:val="1"/>
          <w:bCs w:val="1"/>
        </w:rPr>
        <w:t xml:space="preserve">condições</w:t>
      </w:r>
      <w:r>
        <w:rPr/>
        <w:t xml:space="preserve">: depósito mínimo, prazo e requisito de aposta (rollover).</w:t>
      </w:r>
    </w:p>
    <w:p>
      <w:pPr>
        <w:numPr>
          <w:ilvl w:val="0"/>
          <w:numId w:val="17"/>
        </w:numPr>
      </w:pPr>
      <w:r>
        <w:rPr/>
        <w:t xml:space="preserve">Faça um </w:t>
      </w:r>
      <w:r>
        <w:rPr>
          <w:b w:val="1"/>
          <w:bCs w:val="1"/>
        </w:rPr>
        <w:t xml:space="preserve">primeiro depósito</w:t>
      </w:r>
      <w:r>
        <w:rPr/>
        <w:t xml:space="preserve"> — o Pix é o método central no Brasil; veja depósitos via Pix.</w:t>
      </w:r>
    </w:p>
    <w:p>
      <w:pPr>
        <w:numPr>
          <w:ilvl w:val="0"/>
          <w:numId w:val="17"/>
        </w:numPr>
      </w:pPr>
      <w:r>
        <w:rPr/>
        <w:t xml:space="preserve">Cumpra o requisito dentro do prazo para converter o bônus em saldo sacável.</w:t>
      </w:r>
    </w:p>
    <w:p>
      <w:pPr/>
      <w:r>
        <w:rPr/>
        <w:t xml:space="preserve">Pontos que evitam decepção: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Requisitos variam</w:t>
      </w:r>
      <w:r>
        <w:rPr/>
        <w:t xml:space="preserve"> — percentuais, tetos, rollover e prazos mudam; leia sempre os termos atualizados no site oficial.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Verificação ajuda</w:t>
      </w:r>
      <w:r>
        <w:rPr/>
        <w:t xml:space="preserve"> — ter a conta verificada facilita sacar ganhos vinculados ao bônus.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Escolha consciente</w:t>
      </w:r>
      <w:r>
        <w:rPr/>
        <w:t xml:space="preserve"> — não ative por impulso; combine a oferta com o que você realmente joga.</w:t>
      </w:r>
    </w:p>
    <w:p>
      <w:pPr/>
      <w:r>
        <w:rPr/>
        <w:t xml:space="preserve">Um erro frequente é ativar o bônus sem ler o </w:t>
      </w:r>
      <w:r>
        <w:rPr>
          <w:b w:val="1"/>
          <w:bCs w:val="1"/>
        </w:rPr>
        <w:t xml:space="preserve">requisito de aposta</w:t>
      </w:r>
      <w:r>
        <w:rPr/>
        <w:t xml:space="preserve"> (rollover): trata-se do número de vezes que o valor precisa ser apostado antes de virar saldo sacável. Se o rollover não couber no seu ritmo de jogo ou no prazo, o bônus pode acabar mais atrapalhando do que ajudando. Por isso, a leitura dos termos não é detalhe — é o que define se a oferta faz sentido para você.</w:t>
      </w:r>
    </w:p>
    <w:p>
      <w:pPr/>
      <w:r>
        <w:rPr/>
        <w:t xml:space="preserve">Para decidir com clareza, pese alguns pontos antes de ativar: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Seu estilo de jogo</w:t>
      </w:r>
      <w:r>
        <w:rPr/>
        <w:t xml:space="preserve"> — se você raramente joga cassino, uma oferta de cassino com rollover alto dificilmente compensa, e vice-versa.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Prazo realista</w:t>
      </w:r>
      <w:r>
        <w:rPr/>
        <w:t xml:space="preserve"> — confira se consegue cumprir o requisito dentro do tempo, sem apostar mais do que pretendia.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Depósito mínimo</w:t>
      </w:r>
      <w:r>
        <w:rPr/>
        <w:t xml:space="preserve"> — veja o valor exigido para destravar a oferta e se ele cabe no seu orçamento.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Verificação em dia</w:t>
      </w:r>
      <w:r>
        <w:rPr/>
        <w:t xml:space="preserve"> — ter o KYC concluído evita surpresa na hora de sacar ganhos vinculados ao bônus.</w:t>
      </w:r>
    </w:p>
    <w:p>
      <w:pPr/>
      <w:r>
        <w:rPr/>
        <w:t xml:space="preserve">Os detalhes de cada oferta, com prós e contras, estão em bônus de boas-vindas da Mostbet. Bônus é incentivo, não garantia de lucro. </w:t>
      </w:r>
      <w:r>
        <w:rPr>
          <w:b w:val="1"/>
          <w:bCs w:val="1"/>
        </w:rPr>
        <w:t xml:space="preserve">+18, jogue com responsabilidade</w:t>
      </w:r>
      <w:r>
        <w:rPr/>
        <w:t xml:space="preserve"> e defina limites de tempo e gasto antes de começar. Valores e condições podem mudar; confira no site oficial (dados de junho de 2026).</w:t>
      </w:r>
    </w:p>
    <w:p>
      <w:pPr>
        <w:spacing w:before="60" w:after="160"/>
      </w:pPr>
      <w:r>
        <w:rPr>
          <w:color w:val="595A6B"/>
          <w:i w:val="1"/>
          <w:iCs w:val="1"/>
        </w:rPr>
        <w:t xml:space="preserve">Escolha entre esporte e cassino com base no que você joga, leia o rollover e cumpra o requisito no prazo.</w:t>
      </w:r>
    </w:p>
    <w:p>
      <w:pPr>
        <w:pStyle w:val="Heading2"/>
      </w:pPr>
      <w:bookmarkStart w:id="6" w:name="_Toc6"/>
      <w:r>
        <w:t>FAQ</w:t>
      </w:r>
      <w:bookmarkEnd w:id="6"/>
    </w:p>
    <w:p>
      <w:pPr>
        <w:spacing w:before="80"/>
      </w:pPr>
      <w:r>
        <w:rPr>
          <w:b w:val="1"/>
          <w:bCs w:val="1"/>
        </w:rPr>
        <w:t xml:space="preserve">Como abrir uma conta na Mostbet no Brasil?</w:t>
      </w:r>
    </w:p>
    <w:p>
      <w:pPr>
        <w:spacing w:after="60"/>
      </w:pPr>
      <w:r>
        <w:rPr/>
        <w:t xml:space="preserve">Acesse o site oficial ou o app, toque em "Registrar", escolha o método (telefone, e-mail ou rede social), defina a moeda em reais, preencha os dados, insira o código promocional se tiver, aceite os termos confirmando ser maior de 18 anos e conclua. Você pode receber um código de verificação por SMS ou e-mail para validar o contato.</w:t>
      </w:r>
    </w:p>
    <w:p>
      <w:pPr>
        <w:spacing w:before="80"/>
      </w:pPr>
      <w:r>
        <w:rPr>
          <w:b w:val="1"/>
          <w:bCs w:val="1"/>
        </w:rPr>
        <w:t xml:space="preserve">Quais dados são necessários para o cadastro?</w:t>
      </w:r>
    </w:p>
    <w:p>
      <w:pPr>
        <w:spacing w:after="60"/>
      </w:pPr>
      <w:r>
        <w:rPr/>
        <w:t xml:space="preserve">Em geral, telefone ou e-mail válido, senha e dados pessoais básicos como nome e data de nascimento. É preciso ser maior de 18 anos e residente no Brasil. Use sempre dados reais e consistentes, porque a verificação (KYC) vai conferir essas informações com seus documentos.</w:t>
      </w:r>
    </w:p>
    <w:p>
      <w:pPr>
        <w:spacing w:before="80"/>
      </w:pPr>
      <w:r>
        <w:rPr>
          <w:b w:val="1"/>
          <w:bCs w:val="1"/>
        </w:rPr>
        <w:t xml:space="preserve">Onde insiro o código promocional no cadastro?</w:t>
      </w:r>
    </w:p>
    <w:p>
      <w:pPr>
        <w:spacing w:after="60"/>
      </w:pPr>
      <w:r>
        <w:rPr/>
        <w:t xml:space="preserve">Há um campo específico de "Código promocional" durante o registro, às vezes recolhido em um link "Tenho um código". Digite-o exatamente como recebido, sem espaços extras, antes de concluir o cadastro. Inserido depois que a conta já foi criada, o código normalmente não é aceito.</w:t>
      </w:r>
    </w:p>
    <w:p>
      <w:pPr>
        <w:spacing w:before="80"/>
      </w:pPr>
      <w:r>
        <w:rPr>
          <w:b w:val="1"/>
          <w:bCs w:val="1"/>
        </w:rPr>
        <w:t xml:space="preserve">Preciso verificar a conta logo após me cadastrar?</w:t>
      </w:r>
    </w:p>
    <w:p>
      <w:pPr>
        <w:spacing w:after="60"/>
      </w:pPr>
      <w:r>
        <w:rPr/>
        <w:t xml:space="preserve">Não é obrigatório no exato momento do cadastro, mas é altamente recomendável. A verificação (KYC) costuma ser exigida para liberar saques, então fazê-la cedo evita que você fique com o dinheiro travado quando quiser retirar. Envie documentos legíveis e com dados coincidentes com o cadastro.</w:t>
      </w:r>
    </w:p>
    <w:p>
      <w:pPr>
        <w:spacing w:before="80"/>
      </w:pPr>
      <w:r>
        <w:rPr>
          <w:b w:val="1"/>
          <w:bCs w:val="1"/>
        </w:rPr>
        <w:t xml:space="preserve">Como ativo o bônus de boas-vindas no registro?</w:t>
      </w:r>
    </w:p>
    <w:p>
      <w:pPr>
        <w:spacing w:after="60"/>
      </w:pPr>
      <w:r>
        <w:rPr/>
        <w:t xml:space="preserve">Após cadastrar e fazer login, acesse a área de promoções e escolha entre a oferta de esporte e a de cassino. Leia as condições (depósito mínimo, prazo e rollover), faça um primeiro depósito — o Pix é o método central — e cumpra o requisito dentro do prazo. Em geral só se ativa uma oferta de boas-vindas por conta.</w:t>
      </w:r>
    </w:p>
    <w:p>
      <w:pPr>
        <w:spacing w:before="80"/>
      </w:pPr>
      <w:r>
        <w:rPr>
          <w:b w:val="1"/>
          <w:bCs w:val="1"/>
        </w:rPr>
        <w:t xml:space="preserve">Posso ter mais de uma conta na Mostbet?</w:t>
      </w:r>
    </w:p>
    <w:p>
      <w:pPr>
        <w:spacing w:after="60"/>
      </w:pPr>
      <w:r>
        <w:rPr/>
        <w:t xml:space="preserve">Não. As regras das casas costumam permitir apenas uma conta por pessoa, e contas duplicadas podem ser bloqueadas, com perda de bônus e saldo. Mantenha uma única conta com seus dados reais e use a recuperação de senha caso perca o acesso, em vez de criar outra. Para quem reside no Brasil, definir o real (R$) como moeda já no cadastro é o caminho natural: libera o Pix como método central e evita conversões. Alterar a moeda depois pode não ser simples.</w:t>
      </w:r>
    </w:p>
    <w:p>
      <w:pPr>
        <w:spacing w:before="240"/>
      </w:pPr>
      <w:r>
        <w:rPr>
          <w:color w:val="595A6B"/>
          <w:sz w:val="18"/>
          <w:szCs w:val="18"/>
        </w:rPr>
        <w:t xml:space="preserve">Full article: </w:t>
      </w:r>
      <w:hyperlink r:id="rId7" w:history="1">
        <w:r>
          <w:rPr>
            <w:color w:val="4338CA"/>
            <w:sz w:val="18"/>
            <w:szCs w:val="18"/>
            <w:u w:val="single"/>
          </w:rPr>
          <w:t xml:space="preserve">https://mbet-br.net/cadastro-mostbet-abrir-conta</w:t>
        </w:r>
      </w:hyperlink>
    </w:p>
    <w:p>
      <w:pPr>
        <w:spacing w:before="120"/>
      </w:pPr>
      <w:r>
        <w:rPr>
          <w:color w:val="595A6B"/>
          <w:sz w:val="16"/>
          <w:szCs w:val="16"/>
        </w:rPr>
        <w:t xml:space="preserve">Conteúdo editorial independente sobre a Mostbet. Podemos ganhar comissões por links de parceiros. Apostas envolvem risco; jogue com responsabilidade (+18).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D8C37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357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C0A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BCE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530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B60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EA8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29F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E53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B12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165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111C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2494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D3C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86B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E89F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303F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4338CA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bet-br.net/cadastro-mostbet-abrir-co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Central Mostbet Brasil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Carvalho, editor de apostas</dc:creator>
  <dc:title>Cadastro Mostbet 2026: abrir conta e código promo</dc:title>
  <dc:description>Como fazer o cadastro na Mostbet em 2026, abrir conta no Brasil, usar código promocional, completar a verificação e garantir o bônus de boas-vindas.</dc:description>
  <dc:subject>Cadastro Mostbet: como abrir sua conta</dc:subject>
  <cp:keywords/>
  <cp:category/>
  <cp:lastModifiedBy/>
  <dcterms:created xsi:type="dcterms:W3CDTF">2026-07-13T18:05:40+00:00</dcterms:created>
  <dcterms:modified xsi:type="dcterms:W3CDTF">2026-07-13T18:05:40+00:00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